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B8D7" w14:textId="77777777" w:rsidR="00632163" w:rsidRDefault="00632163" w:rsidP="006321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6958"/>
      </w:tblGrid>
      <w:tr w:rsidR="00632163" w:rsidRPr="000E7AC2" w14:paraId="30EC245F" w14:textId="77777777" w:rsidTr="002A0260">
        <w:tc>
          <w:tcPr>
            <w:tcW w:w="1555" w:type="dxa"/>
            <w:shd w:val="clear" w:color="auto" w:fill="D9D9D9"/>
            <w:vAlign w:val="center"/>
          </w:tcPr>
          <w:p w14:paraId="1BA704D9" w14:textId="77777777" w:rsidR="00632163" w:rsidRPr="000E7AC2" w:rsidRDefault="00632163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7171AC4E" w14:textId="77777777" w:rsidR="00632163" w:rsidRPr="000E7AC2" w:rsidRDefault="00632163" w:rsidP="002A0260">
            <w:pPr>
              <w:rPr>
                <w:b/>
                <w:bCs/>
                <w:iCs/>
                <w:sz w:val="22"/>
                <w:szCs w:val="22"/>
              </w:rPr>
            </w:pPr>
            <w:r w:rsidRPr="000E7AC2">
              <w:rPr>
                <w:b/>
                <w:bCs/>
                <w:iCs/>
                <w:sz w:val="22"/>
                <w:szCs w:val="22"/>
              </w:rPr>
              <w:t>METODOLOGIA DE PESQUISA</w:t>
            </w:r>
          </w:p>
        </w:tc>
      </w:tr>
      <w:tr w:rsidR="00632163" w:rsidRPr="000E7AC2" w14:paraId="7062981F" w14:textId="77777777" w:rsidTr="002A0260">
        <w:tc>
          <w:tcPr>
            <w:tcW w:w="1555" w:type="dxa"/>
            <w:shd w:val="clear" w:color="auto" w:fill="auto"/>
            <w:vAlign w:val="center"/>
          </w:tcPr>
          <w:p w14:paraId="6E3C2A0C" w14:textId="77777777" w:rsidR="00632163" w:rsidRPr="000E7AC2" w:rsidRDefault="00632163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152610E3" w14:textId="77777777" w:rsidR="00632163" w:rsidRPr="000E7AC2" w:rsidRDefault="00632163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514</w:t>
            </w:r>
          </w:p>
        </w:tc>
      </w:tr>
      <w:tr w:rsidR="00632163" w:rsidRPr="000E7AC2" w14:paraId="225A96D9" w14:textId="77777777" w:rsidTr="002A0260">
        <w:tc>
          <w:tcPr>
            <w:tcW w:w="1555" w:type="dxa"/>
            <w:shd w:val="clear" w:color="auto" w:fill="auto"/>
            <w:vAlign w:val="center"/>
          </w:tcPr>
          <w:p w14:paraId="1172DE4B" w14:textId="77777777" w:rsidR="00632163" w:rsidRPr="000E7AC2" w:rsidRDefault="00632163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7EC68EA0" w14:textId="77777777" w:rsidR="00632163" w:rsidRPr="000E7AC2" w:rsidRDefault="00632163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30h (2 créditos)</w:t>
            </w:r>
          </w:p>
        </w:tc>
      </w:tr>
      <w:tr w:rsidR="00632163" w:rsidRPr="000E7AC2" w14:paraId="236BC2AA" w14:textId="77777777" w:rsidTr="002A0260">
        <w:tc>
          <w:tcPr>
            <w:tcW w:w="1555" w:type="dxa"/>
            <w:shd w:val="clear" w:color="auto" w:fill="auto"/>
            <w:vAlign w:val="center"/>
          </w:tcPr>
          <w:p w14:paraId="0859CD17" w14:textId="77777777" w:rsidR="00632163" w:rsidRPr="000E7AC2" w:rsidRDefault="00632163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781D9F0E" w14:textId="77777777" w:rsidR="00632163" w:rsidRPr="000E7AC2" w:rsidRDefault="00632163" w:rsidP="002A0260">
            <w:pPr>
              <w:rPr>
                <w:bCs/>
                <w:iCs/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Ciência e conhecimento científico. A pesquisa científica. A validação da pesquisa. Metodologia da pesquisa científica: uma visão geral. Problema em pesquisa. Tipos de pesquisa. Redação científica. Estudos exploratórios e referencial teórico. Tipos de trabalhos científicos. Projeto de pesquisa. Normas da ABNT para trabalhos científicos. Apresentação oral de trabalhos acadêmicos.</w:t>
            </w:r>
          </w:p>
        </w:tc>
      </w:tr>
      <w:tr w:rsidR="00632163" w:rsidRPr="000E7AC2" w14:paraId="634BA1BD" w14:textId="77777777" w:rsidTr="002A0260">
        <w:tc>
          <w:tcPr>
            <w:tcW w:w="1555" w:type="dxa"/>
            <w:shd w:val="clear" w:color="auto" w:fill="auto"/>
            <w:vAlign w:val="center"/>
          </w:tcPr>
          <w:p w14:paraId="7817C0DB" w14:textId="77777777" w:rsidR="00632163" w:rsidRPr="000E7AC2" w:rsidRDefault="00632163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24E8E3D" w14:textId="77777777" w:rsidR="00632163" w:rsidRDefault="00632163" w:rsidP="002A0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66174A">
              <w:rPr>
                <w:sz w:val="22"/>
                <w:szCs w:val="22"/>
              </w:rPr>
              <w:t>ALMEIDA, Í. D’Artagnan. Metodologia do trabalho científico</w:t>
            </w:r>
            <w:r>
              <w:rPr>
                <w:sz w:val="22"/>
                <w:szCs w:val="22"/>
              </w:rPr>
              <w:t>.</w:t>
            </w:r>
            <w:r w:rsidRPr="0066174A">
              <w:rPr>
                <w:sz w:val="22"/>
                <w:szCs w:val="22"/>
              </w:rPr>
              <w:t xml:space="preserve"> Recife: UFPE, 2021. 51p.</w:t>
            </w:r>
          </w:p>
          <w:p w14:paraId="5AB39D97" w14:textId="77777777" w:rsidR="00632163" w:rsidRDefault="00632163" w:rsidP="002A0260">
            <w:pPr>
              <w:rPr>
                <w:sz w:val="22"/>
                <w:szCs w:val="22"/>
              </w:rPr>
            </w:pPr>
          </w:p>
          <w:p w14:paraId="37B1851E" w14:textId="77777777" w:rsidR="00632163" w:rsidRDefault="00632163" w:rsidP="002A0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66174A">
              <w:rPr>
                <w:sz w:val="22"/>
                <w:szCs w:val="22"/>
              </w:rPr>
              <w:t>BRASILEIRO</w:t>
            </w:r>
            <w:r>
              <w:rPr>
                <w:sz w:val="22"/>
                <w:szCs w:val="22"/>
              </w:rPr>
              <w:t>,</w:t>
            </w:r>
            <w:r w:rsidRPr="0066174A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.</w:t>
            </w:r>
            <w:r w:rsidRPr="0066174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  <w:r w:rsidRPr="0066174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. </w:t>
            </w:r>
            <w:r w:rsidRPr="0066174A">
              <w:rPr>
                <w:sz w:val="22"/>
                <w:szCs w:val="22"/>
              </w:rPr>
              <w:t>Como produzir textos acadêmicos e científicos</w:t>
            </w:r>
            <w:r>
              <w:rPr>
                <w:sz w:val="22"/>
                <w:szCs w:val="22"/>
              </w:rPr>
              <w:t xml:space="preserve">. 1.ed. </w:t>
            </w:r>
            <w:r w:rsidRPr="0066174A">
              <w:rPr>
                <w:sz w:val="22"/>
                <w:szCs w:val="22"/>
                <w:lang w:eastAsia="pt-BR"/>
              </w:rPr>
              <w:t xml:space="preserve">São Paulo: </w:t>
            </w:r>
            <w:r>
              <w:rPr>
                <w:sz w:val="22"/>
                <w:szCs w:val="22"/>
                <w:lang w:eastAsia="pt-BR"/>
              </w:rPr>
              <w:t xml:space="preserve">Contexto, 2021. </w:t>
            </w:r>
            <w:r>
              <w:rPr>
                <w:sz w:val="22"/>
                <w:szCs w:val="22"/>
              </w:rPr>
              <w:t>272p.</w:t>
            </w:r>
          </w:p>
          <w:p w14:paraId="304CB2E1" w14:textId="77777777" w:rsidR="00632163" w:rsidRDefault="00632163" w:rsidP="002A0260">
            <w:pPr>
              <w:rPr>
                <w:sz w:val="22"/>
                <w:szCs w:val="22"/>
              </w:rPr>
            </w:pPr>
          </w:p>
          <w:p w14:paraId="0977398F" w14:textId="77777777" w:rsidR="00632163" w:rsidRDefault="00632163" w:rsidP="002A0260">
            <w:pPr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3. </w:t>
            </w:r>
            <w:r w:rsidRPr="0066174A">
              <w:rPr>
                <w:sz w:val="22"/>
                <w:szCs w:val="22"/>
                <w:lang w:eastAsia="pt-BR"/>
              </w:rPr>
              <w:t>GIL, A.C.</w:t>
            </w:r>
            <w:r w:rsidRPr="0066174A">
              <w:rPr>
                <w:sz w:val="22"/>
                <w:szCs w:val="22"/>
              </w:rPr>
              <w:t xml:space="preserve"> </w:t>
            </w:r>
            <w:r w:rsidRPr="0066174A">
              <w:rPr>
                <w:sz w:val="22"/>
                <w:szCs w:val="22"/>
                <w:lang w:eastAsia="pt-BR"/>
              </w:rPr>
              <w:t>Como Fazer Pesquisa Qualitativa. São Paulo: Atlas, 2021. 190p.</w:t>
            </w:r>
          </w:p>
          <w:p w14:paraId="3DE7D1EE" w14:textId="77777777" w:rsidR="00632163" w:rsidRDefault="00632163" w:rsidP="002A0260">
            <w:pPr>
              <w:rPr>
                <w:sz w:val="22"/>
                <w:szCs w:val="22"/>
                <w:lang w:eastAsia="pt-BR"/>
              </w:rPr>
            </w:pPr>
          </w:p>
          <w:p w14:paraId="016D6D08" w14:textId="77777777" w:rsidR="00632163" w:rsidRDefault="00632163" w:rsidP="002A0260">
            <w:pPr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4. </w:t>
            </w:r>
            <w:r w:rsidRPr="0066174A">
              <w:rPr>
                <w:sz w:val="22"/>
                <w:szCs w:val="22"/>
                <w:lang w:eastAsia="pt-BR"/>
              </w:rPr>
              <w:t xml:space="preserve">GIL, A.C. Metodologia do Ensino Superior. 5.ed. São Paulo: Atlas, 2020. 168p. </w:t>
            </w:r>
          </w:p>
          <w:p w14:paraId="5DFC9004" w14:textId="77777777" w:rsidR="00632163" w:rsidRPr="0066174A" w:rsidRDefault="00632163" w:rsidP="002A0260">
            <w:pPr>
              <w:rPr>
                <w:sz w:val="22"/>
                <w:szCs w:val="22"/>
                <w:lang w:eastAsia="pt-BR"/>
              </w:rPr>
            </w:pPr>
          </w:p>
          <w:p w14:paraId="3D2DC791" w14:textId="77777777" w:rsidR="00632163" w:rsidRDefault="00632163" w:rsidP="002A0260">
            <w:pPr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5. </w:t>
            </w:r>
            <w:r w:rsidRPr="001D4EC0">
              <w:rPr>
                <w:sz w:val="22"/>
                <w:szCs w:val="22"/>
                <w:lang w:eastAsia="pt-BR"/>
              </w:rPr>
              <w:t>SANTOS</w:t>
            </w:r>
            <w:r>
              <w:rPr>
                <w:sz w:val="22"/>
                <w:szCs w:val="22"/>
                <w:lang w:eastAsia="pt-BR"/>
              </w:rPr>
              <w:t>,</w:t>
            </w:r>
            <w:r w:rsidRPr="001D4EC0">
              <w:rPr>
                <w:sz w:val="22"/>
                <w:szCs w:val="22"/>
                <w:lang w:eastAsia="pt-BR"/>
              </w:rPr>
              <w:t xml:space="preserve"> A</w:t>
            </w:r>
            <w:r>
              <w:rPr>
                <w:sz w:val="22"/>
                <w:szCs w:val="22"/>
                <w:lang w:eastAsia="pt-BR"/>
              </w:rPr>
              <w:t>.</w:t>
            </w:r>
            <w:r w:rsidRPr="001D4EC0">
              <w:rPr>
                <w:sz w:val="22"/>
                <w:szCs w:val="22"/>
                <w:lang w:eastAsia="pt-BR"/>
              </w:rPr>
              <w:t>C</w:t>
            </w:r>
            <w:r>
              <w:rPr>
                <w:sz w:val="22"/>
                <w:szCs w:val="22"/>
                <w:lang w:eastAsia="pt-BR"/>
              </w:rPr>
              <w:t>.</w:t>
            </w:r>
            <w:r w:rsidRPr="001D4EC0">
              <w:rPr>
                <w:sz w:val="22"/>
                <w:szCs w:val="22"/>
                <w:lang w:eastAsia="pt-BR"/>
              </w:rPr>
              <w:t xml:space="preserve"> DE M</w:t>
            </w:r>
            <w:r>
              <w:rPr>
                <w:sz w:val="22"/>
                <w:szCs w:val="22"/>
                <w:lang w:eastAsia="pt-BR"/>
              </w:rPr>
              <w:t>.;</w:t>
            </w:r>
            <w:r w:rsidRPr="001D4EC0">
              <w:rPr>
                <w:sz w:val="22"/>
                <w:szCs w:val="22"/>
                <w:lang w:eastAsia="pt-BR"/>
              </w:rPr>
              <w:t xml:space="preserve"> DIAS</w:t>
            </w:r>
            <w:r>
              <w:rPr>
                <w:sz w:val="22"/>
                <w:szCs w:val="22"/>
                <w:lang w:eastAsia="pt-BR"/>
              </w:rPr>
              <w:t>,</w:t>
            </w:r>
            <w:r w:rsidRPr="001D4EC0">
              <w:rPr>
                <w:sz w:val="22"/>
                <w:szCs w:val="22"/>
                <w:lang w:eastAsia="pt-BR"/>
              </w:rPr>
              <w:t xml:space="preserve"> S</w:t>
            </w:r>
            <w:r>
              <w:rPr>
                <w:sz w:val="22"/>
                <w:szCs w:val="22"/>
                <w:lang w:eastAsia="pt-BR"/>
              </w:rPr>
              <w:t>.</w:t>
            </w:r>
            <w:r w:rsidRPr="001D4EC0">
              <w:rPr>
                <w:sz w:val="22"/>
                <w:szCs w:val="22"/>
                <w:lang w:eastAsia="pt-BR"/>
              </w:rPr>
              <w:t>M</w:t>
            </w:r>
            <w:r>
              <w:rPr>
                <w:sz w:val="22"/>
                <w:szCs w:val="22"/>
                <w:lang w:eastAsia="pt-BR"/>
              </w:rPr>
              <w:t>.</w:t>
            </w:r>
            <w:r w:rsidRPr="001D4EC0">
              <w:rPr>
                <w:sz w:val="22"/>
                <w:szCs w:val="22"/>
                <w:lang w:eastAsia="pt-BR"/>
              </w:rPr>
              <w:t>V</w:t>
            </w:r>
            <w:r>
              <w:rPr>
                <w:sz w:val="22"/>
                <w:szCs w:val="22"/>
                <w:lang w:eastAsia="pt-BR"/>
              </w:rPr>
              <w:t>.</w:t>
            </w:r>
            <w:r w:rsidRPr="001D4EC0">
              <w:rPr>
                <w:sz w:val="22"/>
                <w:szCs w:val="22"/>
                <w:lang w:eastAsia="pt-BR"/>
              </w:rPr>
              <w:t xml:space="preserve"> Leitura e Produção de Textos Acadêmicos</w:t>
            </w:r>
            <w:r>
              <w:rPr>
                <w:sz w:val="22"/>
                <w:szCs w:val="22"/>
                <w:lang w:eastAsia="pt-BR"/>
              </w:rPr>
              <w:t>.</w:t>
            </w:r>
            <w:r w:rsidRPr="0066174A">
              <w:rPr>
                <w:sz w:val="22"/>
                <w:szCs w:val="22"/>
                <w:lang w:eastAsia="pt-BR"/>
              </w:rPr>
              <w:t xml:space="preserve"> </w:t>
            </w:r>
            <w:r>
              <w:rPr>
                <w:sz w:val="22"/>
                <w:szCs w:val="22"/>
                <w:lang w:eastAsia="pt-BR"/>
              </w:rPr>
              <w:t>Rio de Janeiro</w:t>
            </w:r>
            <w:r w:rsidRPr="0066174A">
              <w:rPr>
                <w:sz w:val="22"/>
                <w:szCs w:val="22"/>
                <w:lang w:eastAsia="pt-BR"/>
              </w:rPr>
              <w:t xml:space="preserve">: </w:t>
            </w:r>
            <w:r>
              <w:rPr>
                <w:sz w:val="22"/>
                <w:szCs w:val="22"/>
                <w:lang w:eastAsia="pt-BR"/>
              </w:rPr>
              <w:t>Freitas Bastos</w:t>
            </w:r>
            <w:r w:rsidRPr="0066174A">
              <w:rPr>
                <w:sz w:val="22"/>
                <w:szCs w:val="22"/>
                <w:lang w:eastAsia="pt-BR"/>
              </w:rPr>
              <w:t>, 202</w:t>
            </w:r>
            <w:r>
              <w:rPr>
                <w:sz w:val="22"/>
                <w:szCs w:val="22"/>
                <w:lang w:eastAsia="pt-BR"/>
              </w:rPr>
              <w:t>3. 144</w:t>
            </w:r>
            <w:r w:rsidRPr="0066174A">
              <w:rPr>
                <w:sz w:val="22"/>
                <w:szCs w:val="22"/>
                <w:lang w:eastAsia="pt-BR"/>
              </w:rPr>
              <w:t>p.</w:t>
            </w:r>
          </w:p>
          <w:p w14:paraId="204DCA03" w14:textId="77777777" w:rsidR="00632163" w:rsidRPr="001D4EC0" w:rsidRDefault="00632163" w:rsidP="002A0260">
            <w:pPr>
              <w:rPr>
                <w:sz w:val="22"/>
                <w:szCs w:val="22"/>
                <w:lang w:eastAsia="pt-BR"/>
              </w:rPr>
            </w:pPr>
          </w:p>
        </w:tc>
      </w:tr>
    </w:tbl>
    <w:p w14:paraId="6788C8E4" w14:textId="77777777" w:rsidR="00632163" w:rsidRDefault="00632163" w:rsidP="00632163"/>
    <w:p w14:paraId="4BECBB50" w14:textId="77777777" w:rsidR="00AC4A78" w:rsidRDefault="00AC4A78"/>
    <w:sectPr w:rsidR="00AC4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63"/>
    <w:rsid w:val="00632163"/>
    <w:rsid w:val="00A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0E0B"/>
  <w15:chartTrackingRefBased/>
  <w15:docId w15:val="{00D09555-A4BA-45F1-B72F-63EBA6C9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163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3216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32163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1</cp:revision>
  <dcterms:created xsi:type="dcterms:W3CDTF">2025-05-12T22:45:00Z</dcterms:created>
  <dcterms:modified xsi:type="dcterms:W3CDTF">2025-05-12T22:46:00Z</dcterms:modified>
</cp:coreProperties>
</file>