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6958"/>
      </w:tblGrid>
      <w:tr w:rsidR="005B6361" w:rsidRPr="000E7AC2" w14:paraId="023D8BF5" w14:textId="77777777" w:rsidTr="007D0A68">
        <w:tc>
          <w:tcPr>
            <w:tcW w:w="1555" w:type="dxa"/>
            <w:shd w:val="clear" w:color="auto" w:fill="D9D9D9"/>
            <w:vAlign w:val="center"/>
          </w:tcPr>
          <w:p w14:paraId="496B49EE" w14:textId="77777777" w:rsidR="005B6361" w:rsidRPr="000E7AC2" w:rsidRDefault="005B6361" w:rsidP="007D0A68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7839" w:type="dxa"/>
            <w:shd w:val="clear" w:color="auto" w:fill="D9D9D9"/>
            <w:vAlign w:val="center"/>
          </w:tcPr>
          <w:p w14:paraId="3400154A" w14:textId="77777777" w:rsidR="005B6361" w:rsidRPr="000E7AC2" w:rsidRDefault="005B6361" w:rsidP="007D0A68">
            <w:pPr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TECNOLOGIA DE PRODUTOS LÁCTEOS</w:t>
            </w:r>
          </w:p>
        </w:tc>
      </w:tr>
      <w:tr w:rsidR="005B6361" w:rsidRPr="000E7AC2" w14:paraId="44C0939A" w14:textId="77777777" w:rsidTr="007D0A68">
        <w:tc>
          <w:tcPr>
            <w:tcW w:w="1555" w:type="dxa"/>
            <w:shd w:val="clear" w:color="auto" w:fill="auto"/>
            <w:vAlign w:val="center"/>
          </w:tcPr>
          <w:p w14:paraId="0E2EE1D7" w14:textId="77777777" w:rsidR="005B6361" w:rsidRPr="000E7AC2" w:rsidRDefault="005B6361" w:rsidP="007D0A68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Código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379AB28D" w14:textId="77777777" w:rsidR="005B6361" w:rsidRPr="000E7AC2" w:rsidRDefault="005B6361" w:rsidP="007D0A68">
            <w:pPr>
              <w:pStyle w:val="Corpodetexto"/>
              <w:spacing w:after="0"/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CTA 522</w:t>
            </w:r>
          </w:p>
        </w:tc>
      </w:tr>
      <w:tr w:rsidR="005B6361" w:rsidRPr="000E7AC2" w14:paraId="7A9FF5AA" w14:textId="77777777" w:rsidTr="007D0A68">
        <w:tc>
          <w:tcPr>
            <w:tcW w:w="1555" w:type="dxa"/>
            <w:shd w:val="clear" w:color="auto" w:fill="auto"/>
            <w:vAlign w:val="center"/>
          </w:tcPr>
          <w:p w14:paraId="2AEB669E" w14:textId="77777777" w:rsidR="005B6361" w:rsidRPr="000E7AC2" w:rsidRDefault="005B6361" w:rsidP="007D0A68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Carga horária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23CC95EA" w14:textId="77777777" w:rsidR="005B6361" w:rsidRPr="000E7AC2" w:rsidRDefault="005B6361" w:rsidP="007D0A68">
            <w:pPr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60h (4 créditos)</w:t>
            </w:r>
          </w:p>
        </w:tc>
      </w:tr>
      <w:tr w:rsidR="005B6361" w:rsidRPr="000E7AC2" w14:paraId="6433028F" w14:textId="77777777" w:rsidTr="007D0A68">
        <w:tc>
          <w:tcPr>
            <w:tcW w:w="1555" w:type="dxa"/>
            <w:shd w:val="clear" w:color="auto" w:fill="auto"/>
            <w:vAlign w:val="center"/>
          </w:tcPr>
          <w:p w14:paraId="65A07BC8" w14:textId="77777777" w:rsidR="005B6361" w:rsidRPr="000E7AC2" w:rsidRDefault="005B6361" w:rsidP="007D0A68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58B99FC4" w14:textId="77777777" w:rsidR="005B6361" w:rsidRPr="000E7AC2" w:rsidRDefault="005B6361" w:rsidP="007D0A68">
            <w:pPr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Estudo da composição físico-química do leite e a importância da sua qualidade para a fabricação de seus derivados. Beneficiamento do leite. Tecnologia da fabricação e maturação de queijos. Tecnologia de produtos lácteos fermentados. Produtos lácteos funcionais e simbióticos. Tecnologia da fabricação de manteiga. Tecnologia da fabricação de concentrados lácteos. Legislação de leite e derivados.</w:t>
            </w:r>
          </w:p>
        </w:tc>
      </w:tr>
      <w:tr w:rsidR="005B6361" w:rsidRPr="000E7AC2" w14:paraId="1938EFEF" w14:textId="77777777" w:rsidTr="007D0A68">
        <w:tc>
          <w:tcPr>
            <w:tcW w:w="1555" w:type="dxa"/>
            <w:shd w:val="clear" w:color="auto" w:fill="auto"/>
            <w:vAlign w:val="center"/>
          </w:tcPr>
          <w:p w14:paraId="13F6186B" w14:textId="77777777" w:rsidR="005B6361" w:rsidRPr="000E7AC2" w:rsidRDefault="005B6361" w:rsidP="007D0A68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Bibliografia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63138CFF" w14:textId="33723B50" w:rsidR="005B6361" w:rsidRDefault="005B6361" w:rsidP="007D0A68">
            <w:pPr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 xml:space="preserve">COSTA, C.; SOUSA, F.A.; RIBEIRO, L.F.; CHAGAS, R. Produção de leite com qualidade: o desafio diário. 1.ed. Monte Carmelo: </w:t>
            </w:r>
            <w:proofErr w:type="spellStart"/>
            <w:r w:rsidRPr="000E7AC2">
              <w:rPr>
                <w:sz w:val="22"/>
                <w:szCs w:val="22"/>
              </w:rPr>
              <w:t>UniFucamp</w:t>
            </w:r>
            <w:proofErr w:type="spellEnd"/>
            <w:r w:rsidRPr="000E7AC2">
              <w:rPr>
                <w:sz w:val="22"/>
                <w:szCs w:val="22"/>
              </w:rPr>
              <w:t>, 2020. 21p.</w:t>
            </w:r>
          </w:p>
          <w:p w14:paraId="405A424E" w14:textId="77777777" w:rsidR="001A586D" w:rsidRPr="000E7AC2" w:rsidRDefault="001A586D" w:rsidP="007D0A68">
            <w:pPr>
              <w:rPr>
                <w:sz w:val="22"/>
                <w:szCs w:val="22"/>
              </w:rPr>
            </w:pPr>
          </w:p>
          <w:p w14:paraId="00150176" w14:textId="77777777" w:rsidR="005B6361" w:rsidRPr="000E7AC2" w:rsidRDefault="005B6361" w:rsidP="007D0A68">
            <w:pPr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 xml:space="preserve">CRUZ, A.G.; ZACARCHENCO, P.B.; OLIVEIRA, C.A.F.; CORASSIN, C.H. Processamento de produtos lácteos: queijos, leites fermentados, bebidas lácteas, sorvete, manteiga, creme de leite, doce de leite, soro em pó e lácteos funcionais. São Paulo: Elsevier, 2019. v.3, 330p. </w:t>
            </w:r>
          </w:p>
          <w:p w14:paraId="40E5B1C8" w14:textId="61AE86CC" w:rsidR="005B6361" w:rsidRDefault="005B6361" w:rsidP="007D0A68">
            <w:pPr>
              <w:rPr>
                <w:sz w:val="22"/>
                <w:szCs w:val="22"/>
                <w:lang w:val="en-US"/>
              </w:rPr>
            </w:pPr>
            <w:r w:rsidRPr="000E7AC2">
              <w:rPr>
                <w:sz w:val="22"/>
                <w:szCs w:val="22"/>
              </w:rPr>
              <w:t xml:space="preserve">DANTAS, A.; VERRUCK, S.; PRUDENCIO, E.S. Ciência e tecnologia de leite e produtos lácteos sem lactose. </w:t>
            </w:r>
            <w:r w:rsidRPr="000E7AC2">
              <w:rPr>
                <w:sz w:val="22"/>
                <w:szCs w:val="22"/>
                <w:lang w:val="en-US"/>
              </w:rPr>
              <w:t xml:space="preserve">Ponta </w:t>
            </w:r>
            <w:proofErr w:type="spellStart"/>
            <w:r w:rsidRPr="000E7AC2">
              <w:rPr>
                <w:sz w:val="22"/>
                <w:szCs w:val="22"/>
                <w:lang w:val="en-US"/>
              </w:rPr>
              <w:t>Grossa</w:t>
            </w:r>
            <w:proofErr w:type="spellEnd"/>
            <w:r w:rsidRPr="000E7AC2">
              <w:rPr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0E7AC2">
              <w:rPr>
                <w:sz w:val="22"/>
                <w:szCs w:val="22"/>
                <w:lang w:val="en-US"/>
              </w:rPr>
              <w:t>Atena</w:t>
            </w:r>
            <w:proofErr w:type="spellEnd"/>
            <w:r w:rsidRPr="000E7AC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7AC2">
              <w:rPr>
                <w:sz w:val="22"/>
                <w:szCs w:val="22"/>
                <w:lang w:val="en-US"/>
              </w:rPr>
              <w:t>Editora</w:t>
            </w:r>
            <w:proofErr w:type="spellEnd"/>
            <w:r w:rsidRPr="000E7AC2">
              <w:rPr>
                <w:sz w:val="22"/>
                <w:szCs w:val="22"/>
                <w:lang w:val="en-US"/>
              </w:rPr>
              <w:t>, 2019. 69p.</w:t>
            </w:r>
          </w:p>
          <w:p w14:paraId="7F761F7D" w14:textId="77777777" w:rsidR="001A586D" w:rsidRPr="000E7AC2" w:rsidRDefault="001A586D" w:rsidP="007D0A68">
            <w:pPr>
              <w:rPr>
                <w:sz w:val="22"/>
                <w:szCs w:val="22"/>
                <w:lang w:val="en-US"/>
              </w:rPr>
            </w:pPr>
          </w:p>
          <w:p w14:paraId="165EEF94" w14:textId="77777777" w:rsidR="001A586D" w:rsidRDefault="005B6361" w:rsidP="007D0A68">
            <w:pPr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  <w:lang w:val="en-US"/>
              </w:rPr>
              <w:t xml:space="preserve">DEETH, H.; KELLY, P. Processing and Technology of Dairy Products. </w:t>
            </w:r>
            <w:r w:rsidRPr="000E7AC2">
              <w:rPr>
                <w:sz w:val="22"/>
                <w:szCs w:val="22"/>
              </w:rPr>
              <w:t>Basel: MDPI editora. 2020. 114p.</w:t>
            </w:r>
          </w:p>
          <w:p w14:paraId="46E21C0D" w14:textId="71A30760" w:rsidR="005B6361" w:rsidRPr="000E7AC2" w:rsidRDefault="005B6361" w:rsidP="007D0A68">
            <w:pPr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 xml:space="preserve"> </w:t>
            </w:r>
          </w:p>
          <w:p w14:paraId="6B5AF064" w14:textId="5319C46D" w:rsidR="005B6361" w:rsidRDefault="005B6361" w:rsidP="007D0A68">
            <w:pPr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 xml:space="preserve">DUTRA, E.R.P. Fundamentos básicos da produção de queijos. Juiz de Fora: Templo, 2017. 259p. </w:t>
            </w:r>
          </w:p>
          <w:p w14:paraId="1E916443" w14:textId="77777777" w:rsidR="001A586D" w:rsidRPr="000E7AC2" w:rsidRDefault="001A586D" w:rsidP="007D0A68">
            <w:pPr>
              <w:rPr>
                <w:sz w:val="22"/>
                <w:szCs w:val="22"/>
              </w:rPr>
            </w:pPr>
          </w:p>
          <w:p w14:paraId="1AC52C15" w14:textId="77777777" w:rsidR="005B6361" w:rsidRPr="000E7AC2" w:rsidRDefault="005B6361" w:rsidP="007D0A68">
            <w:pPr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VIDAL, A.M.C.; SARAN NETTO, A. Obtenção e processamento do leite e derivados. Pirassununga: Faculdade de Zootecnia e Engenharia de Alimentos da Universidade de São Paulo, 2018. 220p.</w:t>
            </w:r>
          </w:p>
        </w:tc>
      </w:tr>
    </w:tbl>
    <w:p w14:paraId="6DB30B40" w14:textId="77777777" w:rsidR="001A7711" w:rsidRDefault="001A7711"/>
    <w:sectPr w:rsidR="001A77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61"/>
    <w:rsid w:val="001A586D"/>
    <w:rsid w:val="001A7711"/>
    <w:rsid w:val="005B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27D07"/>
  <w15:chartTrackingRefBased/>
  <w15:docId w15:val="{502FD563-FC02-4FEA-8399-9A6E1D318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361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B63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B6361"/>
    <w:rPr>
      <w:rFonts w:ascii="Arial" w:eastAsia="Times New Roman" w:hAnsi="Arial" w:cs="Arial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Maurilio Lopes Martins</dc:creator>
  <cp:keywords/>
  <dc:description/>
  <cp:lastModifiedBy>Maurilio Lopes Martins</cp:lastModifiedBy>
  <cp:revision>2</cp:revision>
  <dcterms:created xsi:type="dcterms:W3CDTF">2024-12-10T13:07:00Z</dcterms:created>
  <dcterms:modified xsi:type="dcterms:W3CDTF">2025-05-12T22:47:00Z</dcterms:modified>
</cp:coreProperties>
</file>